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4E329">
      <w:pPr>
        <w:jc w:val="lef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附件二</w:t>
      </w:r>
    </w:p>
    <w:p w14:paraId="77AF977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sz w:val="44"/>
          <w:szCs w:val="44"/>
          <w:lang w:val="en-US" w:eastAsia="zh-CN"/>
        </w:rPr>
        <w:t>2026-2027年度六安市中心血站固定献血点节假日活动特殊纪念品分项报价表</w:t>
      </w:r>
    </w:p>
    <w:tbl>
      <w:tblPr>
        <w:tblStyle w:val="3"/>
        <w:tblW w:w="13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6"/>
        <w:gridCol w:w="3764"/>
        <w:gridCol w:w="2164"/>
        <w:gridCol w:w="2569"/>
        <w:gridCol w:w="2025"/>
      </w:tblGrid>
      <w:tr w14:paraId="5CD5E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316E25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节假日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1A3073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  <w:t>纪念品份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数</w:t>
            </w:r>
          </w:p>
          <w:p w14:paraId="687CCD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  <w:t>（单位：份）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6B3BF6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纪念品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796FD5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单价</w:t>
            </w:r>
          </w:p>
          <w:p w14:paraId="156B35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  <w:t>单位：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元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  <w:t>/份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）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BA0C4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总价（元）</w:t>
            </w:r>
          </w:p>
        </w:tc>
      </w:tr>
      <w:tr w14:paraId="7172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4B77C2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中秋节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49E2FD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322CE8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西饼券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03BA6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4334DC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4B075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54D956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国庆节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7E0955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136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238A69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国庆定制礼盒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072850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6D167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1B89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vMerge w:val="restart"/>
            <w:shd w:val="clear" w:color="auto" w:fill="auto"/>
            <w:vAlign w:val="center"/>
          </w:tcPr>
          <w:p w14:paraId="47642B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元旦节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636D49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1F666C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回血包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7DFB3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8C757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1C77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vMerge w:val="continue"/>
            <w:shd w:val="clear" w:color="auto" w:fill="auto"/>
            <w:vAlign w:val="center"/>
          </w:tcPr>
          <w:p w14:paraId="230823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3764" w:type="dxa"/>
            <w:shd w:val="clear" w:color="auto" w:fill="auto"/>
            <w:vAlign w:val="center"/>
          </w:tcPr>
          <w:p w14:paraId="76189F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58DB79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定制纪念章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2F7E9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727F70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55C32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097E5B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春节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6F3FF3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3442DE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吉祥物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6BAFEE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61CC75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6C8E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1CE303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世界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献血者日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66AFBB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7C7F19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定制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纪念章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504391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218A60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C06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36" w:type="dxa"/>
            <w:shd w:val="clear" w:color="auto" w:fill="auto"/>
            <w:vAlign w:val="center"/>
          </w:tcPr>
          <w:p w14:paraId="093F17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端午节</w:t>
            </w:r>
          </w:p>
        </w:tc>
        <w:tc>
          <w:tcPr>
            <w:tcW w:w="3764" w:type="dxa"/>
            <w:shd w:val="clear" w:color="auto" w:fill="auto"/>
            <w:vAlign w:val="center"/>
          </w:tcPr>
          <w:p w14:paraId="3319C7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2164" w:type="dxa"/>
            <w:shd w:val="clear" w:color="auto" w:fill="auto"/>
            <w:vAlign w:val="center"/>
          </w:tcPr>
          <w:p w14:paraId="7B4581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清凉包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3C84D6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6D40ED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4DEC6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33" w:type="dxa"/>
            <w:gridSpan w:val="4"/>
            <w:shd w:val="clear" w:color="auto" w:fill="auto"/>
            <w:vAlign w:val="center"/>
          </w:tcPr>
          <w:p w14:paraId="545EE8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64989F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0856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13158" w:type="dxa"/>
            <w:gridSpan w:val="5"/>
            <w:shd w:val="clear" w:color="auto" w:fill="auto"/>
            <w:vAlign w:val="center"/>
          </w:tcPr>
          <w:p w14:paraId="1FF1536E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备注：1、分项报价表为报价文件重要组成部分，供应商应认真填写；</w:t>
            </w:r>
          </w:p>
          <w:p w14:paraId="11C4609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2、供应商正式供货前，须先行提交对应产品样品交由采购人核验；样品经采购人检验确认后方可批量供货，批量交付货物的规格、材质、外观、技术参数及质量标准须与核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验通过的样品保持一致。</w:t>
            </w:r>
          </w:p>
        </w:tc>
      </w:tr>
    </w:tbl>
    <w:p w14:paraId="215707C4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4E44CB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特殊纪念品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采购需求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含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附图）</w:t>
      </w:r>
    </w:p>
    <w:p w14:paraId="4D1E69E2">
      <w:pPr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西饼券参数</w:t>
      </w:r>
    </w:p>
    <w:p w14:paraId="6E94829C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 采购物品：50元面值西饼代金券</w:t>
      </w:r>
    </w:p>
    <w:p w14:paraId="70DF294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 券面面值：50元</w:t>
      </w:r>
    </w:p>
    <w:p w14:paraId="36DF6C7B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 采购数量：80张</w:t>
      </w:r>
    </w:p>
    <w:p w14:paraId="109768FA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.使用商品范围：蛋糕、西点、烘焙类产品</w:t>
      </w:r>
    </w:p>
    <w:p w14:paraId="1210147E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 用途：用于中秋节街头固定点活动礼品发放</w:t>
      </w:r>
    </w:p>
    <w:p w14:paraId="0949494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.供应商在六安市区设有多家连锁实体门店，网点布局合理，便于蛋糕券就近核销使用。</w:t>
      </w:r>
    </w:p>
    <w:p w14:paraId="15A9BBA8">
      <w:pPr>
        <w:jc w:val="both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二、国庆定制礼盒参数</w:t>
      </w:r>
    </w:p>
    <w:p w14:paraId="72C4048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笔记本要求：</w:t>
      </w:r>
    </w:p>
    <w:p w14:paraId="00999FCD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外皮软皮防水封皮LOGO击凸烫金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棱廓UV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锁线胶装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内页120张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尺寸：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≥205mm*143mm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≥80克纸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内页覆彩色157克铜版纸可插笔，磁吸扣环。（封面颜色按照客户要求）</w:t>
      </w:r>
    </w:p>
    <w:p w14:paraId="00EE765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笔要求：</w:t>
      </w:r>
    </w:p>
    <w:p w14:paraId="65D9A0F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0.5钛金笔尖，金属笔杆，胆出墨，激光镭雕。</w:t>
      </w:r>
    </w:p>
    <w:p w14:paraId="550F902A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陶瓷杯要求：</w:t>
      </w:r>
    </w:p>
    <w:p w14:paraId="413DDC35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杯身、杯盖材质：陶瓷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4C75193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漉网材质：陶瓷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44861B0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木质把手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0E5D280D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颜色：米黄、白色、浅绿、黛绿、黑色、红色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62E4B322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尺寸：口径≥7.0cm，高≥11.0cm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4E7B51C5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礼盒功能：可手提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；尺寸：≥宽度35cm*长度40cm；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材质：350克白卡纸外覆轻涂膜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09EB0919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印刷要求：封皮LOGO击凸烫金LOGO及落款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247F6D94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备注：笔记本、杯子颜色按照客户要求定制；根据客户要求印字并有外包装防止运输损坏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64483A9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4759960" cy="3095625"/>
            <wp:effectExtent l="0" t="0" r="2540" b="9525"/>
            <wp:docPr id="4" name="图片 4" descr="b1dfee6a-bc56-431f-8622-cfbe4f0a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1dfee6a-bc56-431f-8622-cfbe4f0a12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7E0FB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回血包参数</w:t>
      </w:r>
    </w:p>
    <w:p w14:paraId="68E78E9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1.定制限定网布袋1个</w:t>
      </w:r>
    </w:p>
    <w:p w14:paraId="292EBF10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2.士力架2根</w:t>
      </w:r>
    </w:p>
    <w:p w14:paraId="1B3F16D1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.握力球1个（水滴状，可定制血型）</w:t>
      </w:r>
    </w:p>
    <w:p w14:paraId="316B9472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color w:val="auto"/>
          <w:lang w:val="en-US" w:eastAsia="zh-CN"/>
        </w:rPr>
        <w:drawing>
          <wp:inline distT="0" distB="0" distL="114300" distR="114300">
            <wp:extent cx="2639695" cy="2059305"/>
            <wp:effectExtent l="0" t="0" r="8255" b="17145"/>
            <wp:docPr id="9" name="图片 9" descr="_cgi-bin_mmwebwx-bin_webwxgetmsgimg__&amp;MsgID=1965151766261514289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_cgi-bin_mmwebwx-bin_webwxgetmsgimg__&amp;MsgID=1965151766261514289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lang w:val="en-US" w:eastAsia="zh-CN"/>
        </w:rPr>
        <w:drawing>
          <wp:inline distT="0" distB="0" distL="114300" distR="114300">
            <wp:extent cx="2552700" cy="2073910"/>
            <wp:effectExtent l="0" t="0" r="0" b="2540"/>
            <wp:docPr id="8" name="图片 8" descr="_cgi-bin_mmwebwx-bin_webwxgetmsgimg__&amp;MsgID=3578467609596227771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3578467609596227771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7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961E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color w:val="auto"/>
          <w:lang w:val="en-US" w:eastAsia="zh-CN"/>
        </w:rPr>
        <w:drawing>
          <wp:inline distT="0" distB="0" distL="114300" distR="114300">
            <wp:extent cx="5271135" cy="3042285"/>
            <wp:effectExtent l="0" t="0" r="5715" b="5715"/>
            <wp:docPr id="10" name="图片 10" descr="_cgi-bin_mmwebwx-bin_webwxgetmsgimg__&amp;MsgID=470576195375687509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cgi-bin_mmwebwx-bin_webwxgetmsgimg__&amp;MsgID=470576195375687509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7484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吉祥物参数</w:t>
      </w:r>
    </w:p>
    <w:p w14:paraId="2F2D0809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1.材质：PP棉，填充物：PP棉</w:t>
      </w:r>
    </w:p>
    <w:p w14:paraId="41A8C5E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2.高度：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星月小羊≥23cm，发财羊≥25cm</w:t>
      </w:r>
    </w:p>
    <w:p w14:paraId="29D2671E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3.上市时间：202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</w:p>
    <w:p w14:paraId="07637D2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4.版本类型：国产通用</w:t>
      </w:r>
    </w:p>
    <w:p w14:paraId="190158C7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</w:p>
    <w:p w14:paraId="3B0C6F54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</w:p>
    <w:p w14:paraId="4317EBB1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</w:p>
    <w:p w14:paraId="4DC03A79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</w:p>
    <w:p w14:paraId="57C3460B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星月羊</w:t>
      </w:r>
    </w:p>
    <w:p w14:paraId="120A816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2591435" cy="2626360"/>
            <wp:effectExtent l="0" t="0" r="18415" b="2540"/>
            <wp:docPr id="14" name="图片 14" descr="_cgi-bin_mmwebwx-bin_webwxgetmsgimg__&amp;MsgID=1861885420193937231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_cgi-bin_mmwebwx-bin_webwxgetmsgimg__&amp;MsgID=1861885420193937231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2573020" cy="2607945"/>
            <wp:effectExtent l="0" t="0" r="17780" b="1905"/>
            <wp:docPr id="13" name="图片 13" descr="_cgi-bin_mmwebwx-bin_webwxgetmsgimg__&amp;MsgID=5426486761591787156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_cgi-bin_mmwebwx-bin_webwxgetmsgimg__&amp;MsgID=5426486761591787156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9FAB7">
      <w:pPr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2618105" cy="2653665"/>
            <wp:effectExtent l="0" t="0" r="10795" b="13335"/>
            <wp:docPr id="11" name="图片 11" descr="_cgi-bin_mmwebwx-bin_webwxgetmsgimg__&amp;MsgID=8123209208627853539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_cgi-bin_mmwebwx-bin_webwxgetmsgimg__&amp;MsgID=8123209208627853539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lang w:val="en-US" w:eastAsia="zh-CN"/>
        </w:rPr>
        <w:drawing>
          <wp:inline distT="0" distB="0" distL="114300" distR="114300">
            <wp:extent cx="2628265" cy="2646680"/>
            <wp:effectExtent l="0" t="0" r="635" b="1270"/>
            <wp:docPr id="12" name="图片 12" descr="_cgi-bin_mmwebwx-bin_webwxgetmsgimg__&amp;MsgID=7009153945060819616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_cgi-bin_mmwebwx-bin_webwxgetmsgimg__&amp;MsgID=7009153945060819616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0F64A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发财羊</w:t>
      </w:r>
    </w:p>
    <w:p w14:paraId="7038E050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1978025" cy="1999615"/>
            <wp:effectExtent l="0" t="0" r="3175" b="635"/>
            <wp:docPr id="15" name="图片 15" descr="_cgi-bin_mmwebwx-bin_webwxgetmsgimg__&amp;MsgID=4906472313145036995&amp;skey=@crypt_301565ef_4e22a9c09ff36f1cbd6b1a70421cea27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_cgi-bin_mmwebwx-bin_webwxgetmsgimg__&amp;MsgID=4906472313145036995&amp;skey=@crypt_301565ef_4e22a9c09ff36f1cbd6b1a70421cea27&amp;mmweb_appid=wx_webfilehelpe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FF35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112AEDAE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定制纪念章参数</w:t>
      </w:r>
    </w:p>
    <w:p w14:paraId="7838AD4F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728E839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1.工艺材质：黄铜镀银</w:t>
      </w:r>
    </w:p>
    <w:p w14:paraId="26FBC81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1.规格重量：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直径≥50mm，厚度≥2mm，重≥20g</w:t>
      </w:r>
    </w:p>
    <w:p w14:paraId="13C7682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2.专属定制，依据客户要求定制纪念章</w:t>
      </w:r>
    </w:p>
    <w:p w14:paraId="373B19C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3.外包装：绒布纸盒</w:t>
      </w:r>
    </w:p>
    <w:p w14:paraId="717D2E7B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备注：根据客户要求印字并有外包装防止运输损坏</w:t>
      </w:r>
    </w:p>
    <w:p w14:paraId="561A2039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/>
          <w:b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543175" cy="3684270"/>
            <wp:effectExtent l="0" t="0" r="9525" b="11430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68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088890" cy="2624455"/>
            <wp:effectExtent l="0" t="0" r="16510" b="4445"/>
            <wp:docPr id="1" name="图片 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889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4994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538D90A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夏季清凉套装参数</w:t>
      </w:r>
    </w:p>
    <w:p w14:paraId="650DEBD5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花露水</w:t>
      </w:r>
    </w:p>
    <w:p w14:paraId="42F3FBA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品牌：六神花露水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容量：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≥95ml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49B6ACB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沐浴露</w:t>
      </w:r>
    </w:p>
    <w:p w14:paraId="72936D7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品牌：六神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型号：清凉爽肤沐浴露（绿茶＋甘草）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容量：≥200g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1A97EC10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适合肤质：任何肤质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功能：滋润、清爽、清洁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</w:p>
    <w:p w14:paraId="56AE729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全棉毛巾1条</w:t>
      </w:r>
    </w:p>
    <w:p w14:paraId="6938BAD9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品牌：洁丽雅、金号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等；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面料：纯棉，产品重量：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≧80g/条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11C5ADC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吸水性：5s-10s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产品规格（长x宽）：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≧72*32cm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4158223B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颜色分类：粉、蓝、棕、米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19703730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清凉礼袋</w:t>
      </w:r>
    </w:p>
    <w:p w14:paraId="67797066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透明袋（含贴纸和英文丝带）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中号尺寸：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≥20*15*7cm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3AFC101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备注:根据客户要求印字并有外包装防止运输损坏。附质检部门质检合格证。</w:t>
      </w:r>
    </w:p>
    <w:p w14:paraId="245BDF36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eastAsia="宋体"/>
          <w:b/>
          <w:bCs/>
          <w:color w:val="auto"/>
          <w:sz w:val="21"/>
          <w:szCs w:val="21"/>
          <w:lang w:eastAsia="zh-CN"/>
        </w:rPr>
        <w:drawing>
          <wp:inline distT="0" distB="0" distL="114300" distR="114300">
            <wp:extent cx="3258820" cy="2771140"/>
            <wp:effectExtent l="0" t="0" r="17780" b="10160"/>
            <wp:docPr id="2" name="图片 1" descr="_cgi-bin_mmwebwx-bin_webwxgetmsgimg__&amp;MsgID=7748861778234959693&amp;skey=@crypt_301565ef_b7c4894a7fa7957ac9c93b8a1016802d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_cgi-bin_mmwebwx-bin_webwxgetmsgimg__&amp;MsgID=7748861778234959693&amp;skey=@crypt_301565ef_b7c4894a7fa7957ac9c93b8a1016802d&amp;mmweb_appid=wx_webfilehelp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5882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274750"/>
    <w:rsid w:val="294511EE"/>
    <w:rsid w:val="2CB54AF5"/>
    <w:rsid w:val="382B67B9"/>
    <w:rsid w:val="444919BC"/>
    <w:rsid w:val="47557078"/>
    <w:rsid w:val="510F580A"/>
    <w:rsid w:val="5BD82630"/>
    <w:rsid w:val="60675EC7"/>
    <w:rsid w:val="69F438A4"/>
    <w:rsid w:val="6C027255"/>
    <w:rsid w:val="72A26A0D"/>
    <w:rsid w:val="764C17F9"/>
    <w:rsid w:val="794A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6cf7fa02-0b03-47ca-a803-26174f6941cb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11C46097</paraID>
      <start>0</start>
      <end>2</end>
      <status>ignored</status>
      <modifiedWord/>
      <trackRevisions>false</trackRevisions>
    </reviewItem>
    <reviewItem>
      <errorID>eacae14a-d5b4-4d23-aa8b-8a78d2a3a976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11C5ADC0</paraID>
      <start>6</start>
      <end>7</end>
      <status>ignored</status>
      <modifiedWord/>
      <trackRevisions>false</trackRevisions>
    </reviewItem>
    <reviewItem>
      <errorID>9872d092-2968-461d-9264-1b937afa24fe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3AFC1013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06793f-4dba-4a15-9537-132729ac81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1075</Words>
  <Characters>1210</Characters>
  <Lines>0</Lines>
  <Paragraphs>0</Paragraphs>
  <TotalTime>6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2026-09-08T07:36:00Z</dcterms:created>
  <dc:creator>Administrator</dc:creator>
  <cp:lastModifiedBy>Administrator</cp:lastModifiedBy>
  <cp:lastPrinted>2026-09-11T00:41:16Z</cp:lastPrinted>
  <dcterms:modified xsi:type="dcterms:W3CDTF">2026-09-11T00:43:07Z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eyJoZGlkIjoiNDliNzU1OTI4OTFlYTdhNzJhYmFjZmFlNzA2MWY2N2QiLCJ1c2VySWQiOiIyNTIzNTgwMTgifQ==</vt:lpwstr>
  </property>
  <property fmtid="{D5CDD505-2E9C-101B-9397-08002B2CF9AE}" pid="4" name="ICV">
    <vt:lpwstr>F8FEF935F1C647408566D7D530A9AE99_13</vt:lpwstr>
  </property>
</Properties>
</file>